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8CC1" w14:textId="5B73416C" w:rsidR="002219C2" w:rsidRDefault="002219C2" w:rsidP="002219C2">
      <w:pPr>
        <w:pStyle w:val="Heading1"/>
      </w:pPr>
      <w:r>
        <w:t>Meeting Venue &amp; Accommodations</w:t>
      </w:r>
    </w:p>
    <w:p w14:paraId="2B696AAA" w14:textId="73A98CEB" w:rsidR="002219C2" w:rsidRDefault="002219C2" w:rsidP="002219C2">
      <w:r>
        <w:t>Bordeaux, France</w:t>
      </w:r>
    </w:p>
    <w:p w14:paraId="2412AE68" w14:textId="163152FA" w:rsidR="002219C2" w:rsidRDefault="002219C2" w:rsidP="002219C2">
      <w:r>
        <w:t xml:space="preserve">The IVC &amp; NUVA Expert Summit will take place at the </w:t>
      </w:r>
      <w:r w:rsidRPr="002219C2">
        <w:rPr>
          <w:b/>
          <w:bCs/>
        </w:rPr>
        <w:t>Radisson Blu Hotel</w:t>
      </w:r>
      <w:r>
        <w:t xml:space="preserve">, located at </w:t>
      </w:r>
      <w:r w:rsidRPr="002219C2">
        <w:rPr>
          <w:b/>
          <w:bCs/>
        </w:rPr>
        <w:t>63 Rue Lucien Faure Dock G6, Bordeaux, France</w:t>
      </w:r>
      <w:r>
        <w:t>.</w:t>
      </w:r>
    </w:p>
    <w:p w14:paraId="40E76998" w14:textId="248E930E" w:rsidR="002219C2" w:rsidRDefault="002219C2" w:rsidP="002219C2">
      <w:r>
        <w:rPr>
          <w:noProof/>
        </w:rPr>
        <w:drawing>
          <wp:anchor distT="0" distB="0" distL="114300" distR="114300" simplePos="0" relativeHeight="251658240" behindDoc="0" locked="0" layoutInCell="1" allowOverlap="1" wp14:anchorId="5B7EC778" wp14:editId="6EBC7D23">
            <wp:simplePos x="0" y="0"/>
            <wp:positionH relativeFrom="margin">
              <wp:posOffset>2970590</wp:posOffset>
            </wp:positionH>
            <wp:positionV relativeFrom="paragraph">
              <wp:posOffset>15269</wp:posOffset>
            </wp:positionV>
            <wp:extent cx="2583180" cy="2327910"/>
            <wp:effectExtent l="0" t="0" r="7620" b="0"/>
            <wp:wrapSquare wrapText="bothSides"/>
            <wp:docPr id="2" name="image2.png" descr="A map of a city with a riv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map of a city with a river&#10;&#10;AI-generated content may be incorrect.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327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Bordeaux, renowned for its world-famous vineyards, is an elegant city with stunning 18th-century architecture, tree-lined boulevards, and a vibrant cultural scene that rivals even Paris.</w:t>
      </w:r>
    </w:p>
    <w:p w14:paraId="7548F2D6" w14:textId="631AA1C7" w:rsidR="002219C2" w:rsidRDefault="002219C2" w:rsidP="002219C2">
      <w:r>
        <w:t xml:space="preserve">The Radisson Blu is situated in the </w:t>
      </w:r>
      <w:proofErr w:type="spellStart"/>
      <w:r w:rsidRPr="002219C2">
        <w:rPr>
          <w:b/>
          <w:bCs/>
        </w:rPr>
        <w:t>Bassins</w:t>
      </w:r>
      <w:proofErr w:type="spellEnd"/>
      <w:r w:rsidRPr="002219C2">
        <w:rPr>
          <w:b/>
          <w:bCs/>
        </w:rPr>
        <w:t xml:space="preserve"> à Flot</w:t>
      </w:r>
      <w:r>
        <w:t xml:space="preserve"> district, a former industrial port area now transformed into a dynamic urban hub. Spanning 160 hectares, this redeveloped waterfront district blends modern architecture with historic charm, offering a mix of cultural, leisure, and business </w:t>
      </w:r>
      <w:proofErr w:type="gramStart"/>
      <w:r>
        <w:t>opportunities—</w:t>
      </w:r>
      <w:proofErr w:type="gramEnd"/>
      <w:r>
        <w:t>making it an ideal location for collaboration and networking.</w:t>
      </w:r>
    </w:p>
    <w:p w14:paraId="1BC61457" w14:textId="77777777" w:rsidR="002219C2" w:rsidRDefault="002219C2" w:rsidP="002219C2">
      <w:pPr>
        <w:pStyle w:val="Heading2"/>
      </w:pPr>
      <w:r>
        <w:t>Getting to Bordeaux</w:t>
      </w:r>
    </w:p>
    <w:p w14:paraId="190718E9" w14:textId="77777777" w:rsidR="002219C2" w:rsidRDefault="002219C2" w:rsidP="002219C2">
      <w:pPr>
        <w:pStyle w:val="ListParagraph"/>
        <w:numPr>
          <w:ilvl w:val="0"/>
          <w:numId w:val="1"/>
        </w:numPr>
      </w:pPr>
      <w:r>
        <w:t xml:space="preserve">By Air </w:t>
      </w:r>
      <w:r w:rsidRPr="002219C2">
        <w:rPr>
          <w:rFonts w:ascii="Segoe UI Emoji" w:hAnsi="Segoe UI Emoji" w:cs="Segoe UI Emoji"/>
        </w:rPr>
        <w:t>✈️</w:t>
      </w:r>
      <w:r>
        <w:t>: Bordeaux–</w:t>
      </w:r>
      <w:proofErr w:type="spellStart"/>
      <w:r>
        <w:t>Mérignac</w:t>
      </w:r>
      <w:proofErr w:type="spellEnd"/>
      <w:r>
        <w:t xml:space="preserve"> Airport (BOD) is the nearest international airport, with direct flights from major European hubs and connections from North America.</w:t>
      </w:r>
    </w:p>
    <w:p w14:paraId="40536B2D" w14:textId="77777777" w:rsidR="002219C2" w:rsidRDefault="002219C2" w:rsidP="002219C2">
      <w:pPr>
        <w:pStyle w:val="ListParagraph"/>
        <w:numPr>
          <w:ilvl w:val="0"/>
          <w:numId w:val="1"/>
        </w:numPr>
      </w:pPr>
      <w:r>
        <w:t xml:space="preserve">By Train </w:t>
      </w:r>
      <w:r w:rsidRPr="002219C2">
        <w:rPr>
          <w:rFonts w:ascii="Segoe UI Emoji" w:hAnsi="Segoe UI Emoji" w:cs="Segoe UI Emoji"/>
        </w:rPr>
        <w:t>🚆</w:t>
      </w:r>
      <w:r>
        <w:t>: Bordeaux is well connected via TGV high-speed trains, with a journey time of approximately 2 hours from Paris (Gare Montparnasse).</w:t>
      </w:r>
    </w:p>
    <w:p w14:paraId="5B437097" w14:textId="77777777" w:rsidR="002219C2" w:rsidRDefault="002219C2" w:rsidP="002219C2">
      <w:pPr>
        <w:pStyle w:val="Heading2"/>
      </w:pPr>
      <w:r>
        <w:t>Local Transportation</w:t>
      </w:r>
    </w:p>
    <w:p w14:paraId="4543497D" w14:textId="77777777" w:rsidR="002219C2" w:rsidRDefault="002219C2" w:rsidP="002219C2">
      <w:pPr>
        <w:pStyle w:val="ListParagraph"/>
        <w:numPr>
          <w:ilvl w:val="0"/>
          <w:numId w:val="2"/>
        </w:numPr>
      </w:pPr>
      <w:r>
        <w:t xml:space="preserve">Tram &amp; Bus </w:t>
      </w:r>
      <w:r w:rsidRPr="002219C2">
        <w:rPr>
          <w:rFonts w:ascii="Segoe UI Emoji" w:hAnsi="Segoe UI Emoji" w:cs="Segoe UI Emoji"/>
        </w:rPr>
        <w:t>🚋🚌</w:t>
      </w:r>
      <w:r>
        <w:t>: The Bordeaux tram network provides easy access to the city center and surrounding areas, with a stop near the Radisson Blu.</w:t>
      </w:r>
    </w:p>
    <w:p w14:paraId="41672B2F" w14:textId="77777777" w:rsidR="002219C2" w:rsidRDefault="002219C2" w:rsidP="002219C2">
      <w:pPr>
        <w:pStyle w:val="ListParagraph"/>
        <w:numPr>
          <w:ilvl w:val="0"/>
          <w:numId w:val="2"/>
        </w:numPr>
      </w:pPr>
      <w:r>
        <w:t xml:space="preserve">Taxi &amp; </w:t>
      </w:r>
      <w:proofErr w:type="gramStart"/>
      <w:r>
        <w:t>Ride-Sharing</w:t>
      </w:r>
      <w:proofErr w:type="gramEnd"/>
      <w:r>
        <w:t xml:space="preserve"> </w:t>
      </w:r>
      <w:r w:rsidRPr="002219C2">
        <w:rPr>
          <w:rFonts w:ascii="Segoe UI Emoji" w:hAnsi="Segoe UI Emoji" w:cs="Segoe UI Emoji"/>
        </w:rPr>
        <w:t>🚖</w:t>
      </w:r>
      <w:r>
        <w:t>: Readily available throughout the city.</w:t>
      </w:r>
    </w:p>
    <w:p w14:paraId="0B30ABBA" w14:textId="2DF07DB2" w:rsidR="002219C2" w:rsidRDefault="002219C2" w:rsidP="002219C2">
      <w:pPr>
        <w:pStyle w:val="ListParagraph"/>
        <w:numPr>
          <w:ilvl w:val="0"/>
          <w:numId w:val="2"/>
        </w:numPr>
      </w:pPr>
      <w:r>
        <w:t xml:space="preserve">Walking &amp; Cycling </w:t>
      </w:r>
      <w:r w:rsidRPr="002219C2">
        <w:rPr>
          <w:rFonts w:ascii="Segoe UI Emoji" w:hAnsi="Segoe UI Emoji" w:cs="Segoe UI Emoji"/>
        </w:rPr>
        <w:t>🚶</w:t>
      </w:r>
      <w:r>
        <w:t>‍♂️</w:t>
      </w:r>
      <w:r w:rsidRPr="002219C2">
        <w:rPr>
          <w:rFonts w:ascii="Segoe UI Emoji" w:hAnsi="Segoe UI Emoji" w:cs="Segoe UI Emoji"/>
        </w:rPr>
        <w:t>🚲</w:t>
      </w:r>
      <w:r>
        <w:t>: Bordeaux is pedestrian-friendly, with bike rental services for convenient short trips.</w:t>
      </w:r>
    </w:p>
    <w:p w14:paraId="7876BEF3" w14:textId="77777777" w:rsidR="00F007B5" w:rsidRDefault="00F007B5" w:rsidP="00F007B5">
      <w:pPr>
        <w:pStyle w:val="Heading2"/>
      </w:pPr>
    </w:p>
    <w:p w14:paraId="0D0E0486" w14:textId="7BC61093" w:rsidR="002219C2" w:rsidRDefault="00721640" w:rsidP="00F007B5">
      <w:pPr>
        <w:pStyle w:val="Heading2"/>
      </w:pPr>
      <w:r>
        <w:t>Recommended Hotels</w:t>
      </w:r>
    </w:p>
    <w:p w14:paraId="089AD3B4" w14:textId="3AF1C0E7" w:rsidR="00721640" w:rsidRPr="00721640" w:rsidRDefault="00721640" w:rsidP="00721640">
      <w:pPr>
        <w:numPr>
          <w:ilvl w:val="0"/>
          <w:numId w:val="3"/>
        </w:numPr>
      </w:pPr>
      <w:r w:rsidRPr="00721640">
        <w:rPr>
          <w:b/>
          <w:bCs/>
        </w:rPr>
        <w:t>Radisson Blu Bordeaux</w:t>
      </w:r>
      <w:r w:rsidRPr="00721640">
        <w:t xml:space="preserve"> (Meeting Venue)</w:t>
      </w:r>
    </w:p>
    <w:p w14:paraId="36B85152" w14:textId="77777777" w:rsidR="00721640" w:rsidRPr="00721640" w:rsidRDefault="00721640" w:rsidP="00721640">
      <w:pPr>
        <w:numPr>
          <w:ilvl w:val="1"/>
          <w:numId w:val="3"/>
        </w:numPr>
      </w:pPr>
      <w:r w:rsidRPr="00721640">
        <w:rPr>
          <w:b/>
          <w:bCs/>
        </w:rPr>
        <w:t>Location:</w:t>
      </w:r>
      <w:r w:rsidRPr="00721640">
        <w:t xml:space="preserve"> On-site at the summit venue</w:t>
      </w:r>
    </w:p>
    <w:p w14:paraId="581481B7" w14:textId="77777777" w:rsidR="00721640" w:rsidRPr="00721640" w:rsidRDefault="00721640" w:rsidP="00721640">
      <w:pPr>
        <w:numPr>
          <w:ilvl w:val="1"/>
          <w:numId w:val="3"/>
        </w:numPr>
      </w:pPr>
      <w:r w:rsidRPr="00721640">
        <w:rPr>
          <w:b/>
          <w:bCs/>
        </w:rPr>
        <w:t>Rate:</w:t>
      </w:r>
      <w:r w:rsidRPr="00721640">
        <w:t xml:space="preserve"> €170 per night (including tax, breakfast, and single occupancy)</w:t>
      </w:r>
    </w:p>
    <w:p w14:paraId="25C13BE6" w14:textId="77777777" w:rsidR="00721640" w:rsidRPr="00721640" w:rsidRDefault="00721640" w:rsidP="00721640">
      <w:pPr>
        <w:numPr>
          <w:ilvl w:val="1"/>
          <w:numId w:val="3"/>
        </w:numPr>
      </w:pPr>
      <w:r w:rsidRPr="00721640">
        <w:rPr>
          <w:b/>
          <w:bCs/>
        </w:rPr>
        <w:t>Tourist Tax:</w:t>
      </w:r>
      <w:r w:rsidRPr="00721640">
        <w:t xml:space="preserve"> €3.74 per person per night</w:t>
      </w:r>
    </w:p>
    <w:p w14:paraId="0123A80C" w14:textId="245DE445" w:rsidR="00721640" w:rsidRPr="00721640" w:rsidRDefault="00721640" w:rsidP="00721640">
      <w:pPr>
        <w:numPr>
          <w:ilvl w:val="1"/>
          <w:numId w:val="3"/>
        </w:numPr>
      </w:pPr>
      <w:r w:rsidRPr="00721640">
        <w:rPr>
          <w:b/>
          <w:bCs/>
        </w:rPr>
        <w:t>Booking:</w:t>
      </w:r>
      <w:r w:rsidRPr="00721640">
        <w:t xml:space="preserve"> To secure this rate, submit the completed reservation form to </w:t>
      </w:r>
      <w:hyperlink r:id="rId9" w:history="1">
        <w:r w:rsidRPr="00721640">
          <w:rPr>
            <w:rStyle w:val="Hyperlink"/>
          </w:rPr>
          <w:t>romain.toulgoat@radissonblu.com</w:t>
        </w:r>
      </w:hyperlink>
      <w:r>
        <w:t xml:space="preserve"> </w:t>
      </w:r>
    </w:p>
    <w:p w14:paraId="4FF27E65" w14:textId="548E1E43" w:rsidR="00721640" w:rsidRPr="00721640" w:rsidRDefault="00721640" w:rsidP="00721640">
      <w:pPr>
        <w:numPr>
          <w:ilvl w:val="0"/>
          <w:numId w:val="3"/>
        </w:numPr>
      </w:pPr>
      <w:r w:rsidRPr="00721640">
        <w:rPr>
          <w:b/>
          <w:bCs/>
        </w:rPr>
        <w:lastRenderedPageBreak/>
        <w:t xml:space="preserve">Quality Hotel Bordeaux Centre </w:t>
      </w:r>
      <w:r w:rsidRPr="00721640">
        <w:t>(City Center, near shopping &amp; dining)</w:t>
      </w:r>
    </w:p>
    <w:p w14:paraId="24E7BEB6" w14:textId="77777777" w:rsidR="00721640" w:rsidRPr="00721640" w:rsidRDefault="00721640" w:rsidP="00721640">
      <w:pPr>
        <w:numPr>
          <w:ilvl w:val="1"/>
          <w:numId w:val="3"/>
        </w:numPr>
      </w:pPr>
      <w:r w:rsidRPr="00721640">
        <w:rPr>
          <w:b/>
          <w:bCs/>
        </w:rPr>
        <w:t>Location:</w:t>
      </w:r>
      <w:r w:rsidRPr="00721640">
        <w:t xml:space="preserve"> In the heart of Bordeaux, ideal for exploring the city</w:t>
      </w:r>
    </w:p>
    <w:p w14:paraId="698C1F23" w14:textId="5B7E120A" w:rsidR="00721640" w:rsidRPr="00721640" w:rsidRDefault="00721640" w:rsidP="00721640">
      <w:pPr>
        <w:numPr>
          <w:ilvl w:val="1"/>
          <w:numId w:val="3"/>
        </w:numPr>
      </w:pPr>
      <w:r w:rsidRPr="00721640">
        <w:rPr>
          <w:b/>
          <w:bCs/>
        </w:rPr>
        <w:t>Room Rates:</w:t>
      </w:r>
      <w:r w:rsidRPr="00721640">
        <w:t xml:space="preserve"> €155–€200 per night (depending on options)</w:t>
      </w:r>
    </w:p>
    <w:p w14:paraId="587D5B85" w14:textId="3D2C0A90" w:rsidR="00721640" w:rsidRPr="00721640" w:rsidRDefault="00721640" w:rsidP="00721640">
      <w:pPr>
        <w:numPr>
          <w:ilvl w:val="1"/>
          <w:numId w:val="3"/>
        </w:numPr>
      </w:pPr>
      <w:r w:rsidRPr="00721640">
        <w:rPr>
          <w:b/>
          <w:bCs/>
        </w:rPr>
        <w:t>Travel Time to Venue</w:t>
      </w:r>
      <w:proofErr w:type="gramStart"/>
      <w:r w:rsidRPr="00721640">
        <w:rPr>
          <w:b/>
          <w:bCs/>
        </w:rPr>
        <w:t>:</w:t>
      </w:r>
      <w:r w:rsidRPr="00721640">
        <w:t xml:space="preserve"> </w:t>
      </w:r>
      <w:r w:rsidRPr="00721640">
        <w:rPr>
          <w:rFonts w:ascii="Segoe UI Emoji" w:hAnsi="Segoe UI Emoji" w:cs="Segoe UI Emoji"/>
        </w:rPr>
        <w:t>🚋</w:t>
      </w:r>
      <w:r w:rsidRPr="00721640">
        <w:t xml:space="preserve"> </w:t>
      </w:r>
      <w:r w:rsidRPr="00721640">
        <w:rPr>
          <w:b/>
          <w:bCs/>
        </w:rPr>
        <w:t>2</w:t>
      </w:r>
      <w:r>
        <w:rPr>
          <w:b/>
          <w:bCs/>
        </w:rPr>
        <w:t>5</w:t>
      </w:r>
      <w:proofErr w:type="gramEnd"/>
      <w:r>
        <w:rPr>
          <w:b/>
          <w:bCs/>
        </w:rPr>
        <w:t>-30</w:t>
      </w:r>
      <w:r w:rsidRPr="00721640">
        <w:rPr>
          <w:b/>
          <w:bCs/>
        </w:rPr>
        <w:t xml:space="preserve"> min by </w:t>
      </w:r>
      <w:r>
        <w:rPr>
          <w:b/>
          <w:bCs/>
        </w:rPr>
        <w:t>bus</w:t>
      </w:r>
      <w:r w:rsidRPr="00721640">
        <w:t xml:space="preserve"> (</w:t>
      </w:r>
      <w:r>
        <w:t>num 5</w:t>
      </w:r>
      <w:r w:rsidRPr="00721640">
        <w:t xml:space="preserve">) or </w:t>
      </w:r>
      <w:r w:rsidRPr="00721640">
        <w:rPr>
          <w:rFonts w:ascii="Segoe UI Emoji" w:hAnsi="Segoe UI Emoji" w:cs="Segoe UI Emoji"/>
        </w:rPr>
        <w:t>🚖</w:t>
      </w:r>
      <w:r w:rsidRPr="00721640">
        <w:t xml:space="preserve"> </w:t>
      </w:r>
      <w:r w:rsidRPr="00721640">
        <w:rPr>
          <w:b/>
          <w:bCs/>
        </w:rPr>
        <w:t>15 min by taxi</w:t>
      </w:r>
    </w:p>
    <w:p w14:paraId="14A79731" w14:textId="5273CF63" w:rsidR="00721640" w:rsidRPr="00721640" w:rsidRDefault="00721640" w:rsidP="00721640">
      <w:pPr>
        <w:numPr>
          <w:ilvl w:val="0"/>
          <w:numId w:val="3"/>
        </w:numPr>
      </w:pPr>
      <w:r w:rsidRPr="00721640">
        <w:rPr>
          <w:b/>
          <w:bCs/>
        </w:rPr>
        <w:t xml:space="preserve">Hotel Konti Bordeaux </w:t>
      </w:r>
      <w:r w:rsidRPr="00721640">
        <w:t>(Historic District, Golden Triangle)</w:t>
      </w:r>
    </w:p>
    <w:p w14:paraId="7C5FDEEE" w14:textId="77777777" w:rsidR="00721640" w:rsidRPr="00721640" w:rsidRDefault="00721640" w:rsidP="00721640">
      <w:pPr>
        <w:numPr>
          <w:ilvl w:val="1"/>
          <w:numId w:val="3"/>
        </w:numPr>
      </w:pPr>
      <w:r w:rsidRPr="00721640">
        <w:rPr>
          <w:b/>
          <w:bCs/>
        </w:rPr>
        <w:t>Location:</w:t>
      </w:r>
      <w:r w:rsidRPr="00721640">
        <w:t xml:space="preserve"> Near the old city center in a restored </w:t>
      </w:r>
      <w:r w:rsidRPr="00721640">
        <w:rPr>
          <w:b/>
          <w:bCs/>
        </w:rPr>
        <w:t>18th-century mansion</w:t>
      </w:r>
    </w:p>
    <w:p w14:paraId="04F85025" w14:textId="77777777" w:rsidR="00721640" w:rsidRPr="00721640" w:rsidRDefault="00721640" w:rsidP="00721640">
      <w:pPr>
        <w:numPr>
          <w:ilvl w:val="1"/>
          <w:numId w:val="3"/>
        </w:numPr>
      </w:pPr>
      <w:r w:rsidRPr="00721640">
        <w:rPr>
          <w:b/>
          <w:bCs/>
        </w:rPr>
        <w:t>Room Rates:</w:t>
      </w:r>
      <w:r w:rsidRPr="00721640">
        <w:t xml:space="preserve"> €141–€200 per night (depending on options)</w:t>
      </w:r>
    </w:p>
    <w:p w14:paraId="45273C56" w14:textId="4C056355" w:rsidR="00721640" w:rsidRPr="00721640" w:rsidRDefault="00721640" w:rsidP="00721640">
      <w:pPr>
        <w:numPr>
          <w:ilvl w:val="1"/>
          <w:numId w:val="3"/>
        </w:numPr>
      </w:pPr>
      <w:r w:rsidRPr="00721640">
        <w:rPr>
          <w:b/>
          <w:bCs/>
        </w:rPr>
        <w:t>Travel Time to Venue</w:t>
      </w:r>
      <w:proofErr w:type="gramStart"/>
      <w:r w:rsidRPr="00721640">
        <w:rPr>
          <w:b/>
          <w:bCs/>
        </w:rPr>
        <w:t>:</w:t>
      </w:r>
      <w:r w:rsidRPr="00721640">
        <w:t xml:space="preserve"> </w:t>
      </w:r>
      <w:r w:rsidRPr="00721640">
        <w:rPr>
          <w:rFonts w:ascii="Segoe UI Emoji" w:hAnsi="Segoe UI Emoji" w:cs="Segoe UI Emoji"/>
        </w:rPr>
        <w:t>🚋</w:t>
      </w:r>
      <w:r w:rsidRPr="00721640">
        <w:t xml:space="preserve"> </w:t>
      </w:r>
      <w:r w:rsidRPr="00721640">
        <w:rPr>
          <w:b/>
          <w:bCs/>
        </w:rPr>
        <w:t>25</w:t>
      </w:r>
      <w:proofErr w:type="gramEnd"/>
      <w:r>
        <w:rPr>
          <w:b/>
          <w:bCs/>
        </w:rPr>
        <w:t>-30</w:t>
      </w:r>
      <w:r w:rsidRPr="00721640">
        <w:rPr>
          <w:b/>
          <w:bCs/>
        </w:rPr>
        <w:t xml:space="preserve"> min by </w:t>
      </w:r>
      <w:r>
        <w:rPr>
          <w:b/>
          <w:bCs/>
        </w:rPr>
        <w:t>bus</w:t>
      </w:r>
      <w:r w:rsidRPr="00721640">
        <w:t xml:space="preserve"> (</w:t>
      </w:r>
      <w:r>
        <w:t>num 5</w:t>
      </w:r>
      <w:r w:rsidRPr="00721640">
        <w:t xml:space="preserve">) or </w:t>
      </w:r>
      <w:r w:rsidRPr="00721640">
        <w:rPr>
          <w:rFonts w:ascii="Segoe UI Emoji" w:hAnsi="Segoe UI Emoji" w:cs="Segoe UI Emoji"/>
        </w:rPr>
        <w:t>🚖</w:t>
      </w:r>
      <w:r w:rsidRPr="00721640">
        <w:t xml:space="preserve"> </w:t>
      </w:r>
      <w:r w:rsidRPr="00721640">
        <w:rPr>
          <w:b/>
          <w:bCs/>
        </w:rPr>
        <w:t>15 min by taxi</w:t>
      </w:r>
    </w:p>
    <w:p w14:paraId="2A0120D3" w14:textId="30271807" w:rsidR="00721640" w:rsidRDefault="00721640" w:rsidP="00721640">
      <w:pPr>
        <w:pStyle w:val="Heading2"/>
      </w:pPr>
      <w:r>
        <w:t>Traveling to Venue</w:t>
      </w:r>
    </w:p>
    <w:p w14:paraId="1D052BD0" w14:textId="2DDA40CE" w:rsidR="00EA0979" w:rsidRDefault="00EA0979" w:rsidP="00EA0979">
      <w:r>
        <w:t xml:space="preserve">Bordeaux has an efficient and easy-to-use public transport system, making it simple to navigate the city. The Tram B line connects the city center to the </w:t>
      </w:r>
      <w:proofErr w:type="spellStart"/>
      <w:r>
        <w:t>Bassins</w:t>
      </w:r>
      <w:proofErr w:type="spellEnd"/>
      <w:r>
        <w:t xml:space="preserve"> à Flot district, where the summit venue is located. Trams run frequently, and a single TBM ticket costs €1.90, valid for one hour across all </w:t>
      </w:r>
      <w:proofErr w:type="gramStart"/>
      <w:r>
        <w:t>tram</w:t>
      </w:r>
      <w:proofErr w:type="gramEnd"/>
      <w:r>
        <w:t xml:space="preserve">, </w:t>
      </w:r>
      <w:proofErr w:type="gramStart"/>
      <w:r>
        <w:t>bus</w:t>
      </w:r>
      <w:proofErr w:type="gramEnd"/>
      <w:r>
        <w:t>, and riverboat routes. Paper tickets can be recharged up to 10 times, making them a convenient option for multiple trips. Tickets are available at station kiosks or via the TBM app.</w:t>
      </w:r>
    </w:p>
    <w:p w14:paraId="212E2AA5" w14:textId="6A6E8B13" w:rsidR="00F007B5" w:rsidRPr="00F007B5" w:rsidRDefault="00EA0979" w:rsidP="00EA0979">
      <w:r>
        <w:t xml:space="preserve">For short distances, walking and cycling are excellent ways to get around. Bordeaux is a pedestrian-friendly city with dedicated bike lanes, and </w:t>
      </w:r>
      <w:proofErr w:type="spellStart"/>
      <w:r>
        <w:t>VCub</w:t>
      </w:r>
      <w:proofErr w:type="spellEnd"/>
      <w:r>
        <w:t xml:space="preserve"> public bike rentals are available throughout the city. Taxis and ride-sharing services like Uber and Bolt are also convenient options for door-to-door transport.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311"/>
      </w:tblGrid>
      <w:tr w:rsidR="00721640" w14:paraId="47E54C2D" w14:textId="77777777" w:rsidTr="005E3E01">
        <w:tc>
          <w:tcPr>
            <w:tcW w:w="1705" w:type="dxa"/>
          </w:tcPr>
          <w:p w14:paraId="02D0F78E" w14:textId="7145A46B" w:rsidR="00721640" w:rsidRDefault="00721640" w:rsidP="002219C2">
            <w:r>
              <w:t>From Airport by Taxi/Car</w:t>
            </w:r>
          </w:p>
        </w:tc>
        <w:tc>
          <w:tcPr>
            <w:tcW w:w="7311" w:type="dxa"/>
          </w:tcPr>
          <w:p w14:paraId="25B5BB75" w14:textId="25725836" w:rsidR="00721640" w:rsidRDefault="00721640" w:rsidP="002219C2">
            <w:r>
              <w:t>The</w:t>
            </w:r>
            <w:r w:rsidR="005E3E01">
              <w:t xml:space="preserve"> airport is located 16km away.</w:t>
            </w:r>
            <w:r w:rsidR="005E3E01" w:rsidRPr="005E3E01">
              <w:rPr>
                <w:i/>
                <w:iCs/>
              </w:rPr>
              <w:t xml:space="preserve"> </w:t>
            </w:r>
            <w:r w:rsidR="005E3E01">
              <w:rPr>
                <w:i/>
                <w:iCs/>
              </w:rPr>
              <w:br/>
            </w:r>
            <w:r w:rsidR="005E3E01" w:rsidRPr="005E3E01">
              <w:rPr>
                <w:i/>
                <w:iCs/>
              </w:rPr>
              <w:t xml:space="preserve">Approximately </w:t>
            </w:r>
            <w:r w:rsidR="005E3E01">
              <w:rPr>
                <w:i/>
                <w:iCs/>
              </w:rPr>
              <w:t>2</w:t>
            </w:r>
            <w:r w:rsidR="005E3E01" w:rsidRPr="005E3E01">
              <w:rPr>
                <w:i/>
                <w:iCs/>
              </w:rPr>
              <w:t>5 minutes.</w:t>
            </w:r>
          </w:p>
        </w:tc>
      </w:tr>
      <w:tr w:rsidR="00721640" w14:paraId="6B9BF0C2" w14:textId="77777777" w:rsidTr="005E3E01">
        <w:tc>
          <w:tcPr>
            <w:tcW w:w="1705" w:type="dxa"/>
          </w:tcPr>
          <w:p w14:paraId="42A82E91" w14:textId="2E035BFB" w:rsidR="00721640" w:rsidRDefault="00721640" w:rsidP="002219C2">
            <w:r>
              <w:t>From Airport by</w:t>
            </w:r>
            <w:r w:rsidR="00EA0979">
              <w:t xml:space="preserve"> </w:t>
            </w:r>
            <w:r>
              <w:t>Tram</w:t>
            </w:r>
          </w:p>
        </w:tc>
        <w:tc>
          <w:tcPr>
            <w:tcW w:w="7311" w:type="dxa"/>
          </w:tcPr>
          <w:p w14:paraId="490F50CF" w14:textId="50545A77" w:rsidR="00721640" w:rsidRDefault="00EA0979" w:rsidP="002219C2">
            <w:r w:rsidRPr="00EA0979">
              <w:t>Take tram A to Hotel de Ville, transfer to Tram B, then get off at La Cité du Vin and walk 650 meters down Rue Lucien Faur</w:t>
            </w:r>
            <w:r>
              <w:t>e.</w:t>
            </w:r>
            <w:r>
              <w:br/>
            </w:r>
            <w:r w:rsidR="005E3E01" w:rsidRPr="005E3E01">
              <w:rPr>
                <w:i/>
                <w:iCs/>
              </w:rPr>
              <w:t xml:space="preserve">Approximately </w:t>
            </w:r>
            <w:r w:rsidR="005E3E01">
              <w:rPr>
                <w:i/>
                <w:iCs/>
              </w:rPr>
              <w:t xml:space="preserve">1 hour </w:t>
            </w:r>
            <w:r>
              <w:rPr>
                <w:i/>
                <w:iCs/>
              </w:rPr>
              <w:t>15</w:t>
            </w:r>
            <w:r w:rsidR="005E3E01" w:rsidRPr="005E3E01">
              <w:rPr>
                <w:i/>
                <w:iCs/>
              </w:rPr>
              <w:t xml:space="preserve"> minutes.</w:t>
            </w:r>
          </w:p>
        </w:tc>
      </w:tr>
      <w:tr w:rsidR="00721640" w14:paraId="0C14CB55" w14:textId="77777777" w:rsidTr="005E3E01">
        <w:tc>
          <w:tcPr>
            <w:tcW w:w="1705" w:type="dxa"/>
          </w:tcPr>
          <w:p w14:paraId="58704154" w14:textId="703603EC" w:rsidR="00721640" w:rsidRDefault="00721640" w:rsidP="002219C2">
            <w:r>
              <w:t>From the train station by tram:</w:t>
            </w:r>
          </w:p>
        </w:tc>
        <w:tc>
          <w:tcPr>
            <w:tcW w:w="7311" w:type="dxa"/>
          </w:tcPr>
          <w:p w14:paraId="65872149" w14:textId="19DAA50D" w:rsidR="00721640" w:rsidRDefault="00721640" w:rsidP="002219C2">
            <w:r>
              <w:t xml:space="preserve">Take tram C to Les </w:t>
            </w:r>
            <w:proofErr w:type="spellStart"/>
            <w:r>
              <w:t>Quinconces</w:t>
            </w:r>
            <w:proofErr w:type="spellEnd"/>
            <w:r>
              <w:t xml:space="preserve">, </w:t>
            </w:r>
            <w:r w:rsidR="00F007B5">
              <w:t>transfer to</w:t>
            </w:r>
            <w:r>
              <w:t xml:space="preserve"> </w:t>
            </w:r>
            <w:r w:rsidR="00F007B5">
              <w:t>T</w:t>
            </w:r>
            <w:r>
              <w:t>ram B</w:t>
            </w:r>
            <w:r w:rsidR="00F007B5">
              <w:t>, then g</w:t>
            </w:r>
            <w:r>
              <w:t>et off at La Cité du Vin and walk 650 meters down Rue Lucien Faure.</w:t>
            </w:r>
            <w:r w:rsidR="005E3E01" w:rsidRPr="005E3E01">
              <w:rPr>
                <w:i/>
                <w:iCs/>
              </w:rPr>
              <w:t xml:space="preserve"> </w:t>
            </w:r>
            <w:r w:rsidR="00F007B5">
              <w:rPr>
                <w:i/>
                <w:iCs/>
              </w:rPr>
              <w:br/>
            </w:r>
            <w:r w:rsidR="005E3E01" w:rsidRPr="005E3E01">
              <w:rPr>
                <w:i/>
                <w:iCs/>
              </w:rPr>
              <w:t>Approximately 3</w:t>
            </w:r>
            <w:r w:rsidR="005E3E01">
              <w:rPr>
                <w:i/>
                <w:iCs/>
              </w:rPr>
              <w:t>0</w:t>
            </w:r>
            <w:r w:rsidR="005E3E01" w:rsidRPr="005E3E01">
              <w:rPr>
                <w:i/>
                <w:iCs/>
              </w:rPr>
              <w:t xml:space="preserve"> minutes.</w:t>
            </w:r>
          </w:p>
        </w:tc>
      </w:tr>
      <w:tr w:rsidR="00721640" w14:paraId="1DF59B25" w14:textId="77777777" w:rsidTr="005E3E01">
        <w:tc>
          <w:tcPr>
            <w:tcW w:w="1705" w:type="dxa"/>
          </w:tcPr>
          <w:p w14:paraId="14C93F3E" w14:textId="64B4F373" w:rsidR="00721640" w:rsidRDefault="00721640" w:rsidP="002219C2">
            <w:r>
              <w:t>From the train station by train/bus:</w:t>
            </w:r>
          </w:p>
        </w:tc>
        <w:tc>
          <w:tcPr>
            <w:tcW w:w="7311" w:type="dxa"/>
          </w:tcPr>
          <w:p w14:paraId="078BEC51" w14:textId="59EAB46C" w:rsidR="00721640" w:rsidRDefault="00721640" w:rsidP="002219C2">
            <w:r>
              <w:t xml:space="preserve">Take the TER (regional train) to Cenon (first stop), then take bus 32 towards </w:t>
            </w:r>
            <w:proofErr w:type="spellStart"/>
            <w:r>
              <w:t>Bouliac</w:t>
            </w:r>
            <w:proofErr w:type="spellEnd"/>
            <w:r>
              <w:t xml:space="preserve"> Centre commercial and get off at the </w:t>
            </w:r>
            <w:proofErr w:type="spellStart"/>
            <w:r>
              <w:t>Bassins</w:t>
            </w:r>
            <w:proofErr w:type="spellEnd"/>
            <w:r>
              <w:t xml:space="preserve"> à </w:t>
            </w:r>
            <w:proofErr w:type="spellStart"/>
            <w:r>
              <w:t>flo</w:t>
            </w:r>
            <w:r w:rsidR="00F007B5">
              <w:t>t</w:t>
            </w:r>
            <w:proofErr w:type="spellEnd"/>
            <w:r w:rsidR="00F007B5">
              <w:t>.</w:t>
            </w:r>
            <w:r>
              <w:t xml:space="preserve"> </w:t>
            </w:r>
            <w:r w:rsidR="005E3E01">
              <w:br/>
            </w:r>
            <w:r w:rsidR="005E3E01" w:rsidRPr="005E3E01">
              <w:rPr>
                <w:i/>
                <w:iCs/>
              </w:rPr>
              <w:t>A</w:t>
            </w:r>
            <w:r w:rsidRPr="005E3E01">
              <w:rPr>
                <w:i/>
                <w:iCs/>
              </w:rPr>
              <w:t>pproximately 35 minutes.</w:t>
            </w:r>
          </w:p>
        </w:tc>
      </w:tr>
      <w:tr w:rsidR="00721640" w14:paraId="19ED087E" w14:textId="77777777" w:rsidTr="005E3E01">
        <w:tc>
          <w:tcPr>
            <w:tcW w:w="1705" w:type="dxa"/>
          </w:tcPr>
          <w:p w14:paraId="724DAB5C" w14:textId="024091E1" w:rsidR="00721640" w:rsidRDefault="00721640" w:rsidP="002219C2">
            <w:r>
              <w:t>From Quality Hotel</w:t>
            </w:r>
          </w:p>
        </w:tc>
        <w:tc>
          <w:tcPr>
            <w:tcW w:w="7311" w:type="dxa"/>
          </w:tcPr>
          <w:p w14:paraId="28B3EF38" w14:textId="329E090E" w:rsidR="00721640" w:rsidRDefault="00721640" w:rsidP="002219C2">
            <w:r>
              <w:t xml:space="preserve">Take the bus number 5 at “Gambetta” stop, </w:t>
            </w:r>
            <w:r w:rsidR="00F007B5">
              <w:t>towards</w:t>
            </w:r>
            <w:r>
              <w:t xml:space="preserve"> “</w:t>
            </w:r>
            <w:proofErr w:type="spellStart"/>
            <w:r>
              <w:t>Bassins</w:t>
            </w:r>
            <w:proofErr w:type="spellEnd"/>
            <w:r>
              <w:t xml:space="preserve"> à </w:t>
            </w:r>
            <w:proofErr w:type="spellStart"/>
            <w:r>
              <w:t>flot</w:t>
            </w:r>
            <w:proofErr w:type="spellEnd"/>
            <w:r>
              <w:t>”</w:t>
            </w:r>
            <w:r w:rsidR="00F007B5">
              <w:t xml:space="preserve"> then get off</w:t>
            </w:r>
            <w:r>
              <w:t xml:space="preserve"> at the “Faure-Brunet” stop. </w:t>
            </w:r>
            <w:r w:rsidR="005E3E01">
              <w:t xml:space="preserve">Or catch Tram </w:t>
            </w:r>
            <w:proofErr w:type="spellStart"/>
            <w:r w:rsidR="005E3E01">
              <w:t>C at</w:t>
            </w:r>
            <w:proofErr w:type="spellEnd"/>
            <w:r>
              <w:t xml:space="preserve"> “Grand Théâtre” </w:t>
            </w:r>
            <w:r w:rsidR="005E3E01">
              <w:t>in the</w:t>
            </w:r>
            <w:r>
              <w:t xml:space="preserve"> direction </w:t>
            </w:r>
            <w:r w:rsidR="005E3E01">
              <w:t xml:space="preserve">of </w:t>
            </w:r>
            <w:r>
              <w:t xml:space="preserve">“Berges de la Garonne” and get off at the “La </w:t>
            </w:r>
            <w:proofErr w:type="spellStart"/>
            <w:r>
              <w:t>cité</w:t>
            </w:r>
            <w:proofErr w:type="spellEnd"/>
            <w:r>
              <w:t xml:space="preserve"> du vin”</w:t>
            </w:r>
            <w:r w:rsidR="00F007B5">
              <w:t>.</w:t>
            </w:r>
            <w:r w:rsidR="005E3E01">
              <w:t xml:space="preserve"> </w:t>
            </w:r>
            <w:r w:rsidR="005E3E01">
              <w:br/>
            </w:r>
            <w:r w:rsidR="005E3E01" w:rsidRPr="005E3E01">
              <w:rPr>
                <w:i/>
                <w:iCs/>
              </w:rPr>
              <w:t>Approximately 3</w:t>
            </w:r>
            <w:r w:rsidR="005E3E01">
              <w:rPr>
                <w:i/>
                <w:iCs/>
              </w:rPr>
              <w:t>0</w:t>
            </w:r>
            <w:r w:rsidR="005E3E01" w:rsidRPr="005E3E01">
              <w:rPr>
                <w:i/>
                <w:iCs/>
              </w:rPr>
              <w:t xml:space="preserve"> minutes.</w:t>
            </w:r>
          </w:p>
        </w:tc>
      </w:tr>
      <w:tr w:rsidR="00721640" w14:paraId="1A35E694" w14:textId="77777777" w:rsidTr="005E3E01">
        <w:tc>
          <w:tcPr>
            <w:tcW w:w="1705" w:type="dxa"/>
          </w:tcPr>
          <w:p w14:paraId="7A62318A" w14:textId="758E5011" w:rsidR="00721640" w:rsidRDefault="00721640" w:rsidP="002219C2">
            <w:r>
              <w:t>From Hotel Konti</w:t>
            </w:r>
          </w:p>
        </w:tc>
        <w:tc>
          <w:tcPr>
            <w:tcW w:w="7311" w:type="dxa"/>
          </w:tcPr>
          <w:p w14:paraId="241379D7" w14:textId="16306CBA" w:rsidR="00721640" w:rsidRDefault="005E3E01" w:rsidP="002219C2">
            <w:r>
              <w:t xml:space="preserve">Take the bus number 5 at Gambetta </w:t>
            </w:r>
            <w:r w:rsidR="00F007B5">
              <w:t>going towards</w:t>
            </w:r>
            <w:r>
              <w:t xml:space="preserve"> “</w:t>
            </w:r>
            <w:proofErr w:type="spellStart"/>
            <w:r>
              <w:t>Bassins</w:t>
            </w:r>
            <w:proofErr w:type="spellEnd"/>
            <w:r>
              <w:t xml:space="preserve"> à </w:t>
            </w:r>
            <w:proofErr w:type="spellStart"/>
            <w:r>
              <w:t>flot</w:t>
            </w:r>
            <w:proofErr w:type="spellEnd"/>
            <w:r>
              <w:t>”</w:t>
            </w:r>
            <w:r w:rsidR="00F007B5">
              <w:t xml:space="preserve"> then g</w:t>
            </w:r>
            <w:r>
              <w:t xml:space="preserve">et off at Faure-Brunet. </w:t>
            </w:r>
            <w:r w:rsidR="00F007B5">
              <w:t xml:space="preserve">Or take Tram C from </w:t>
            </w:r>
            <w:r>
              <w:t>Gambetta</w:t>
            </w:r>
            <w:r w:rsidR="00F007B5">
              <w:t xml:space="preserve"> going towards </w:t>
            </w:r>
            <w:r>
              <w:t>Berges de la Garonne</w:t>
            </w:r>
            <w:r w:rsidR="00F007B5">
              <w:t xml:space="preserve">, then </w:t>
            </w:r>
            <w:r>
              <w:t xml:space="preserve">get off at La </w:t>
            </w:r>
            <w:proofErr w:type="spellStart"/>
            <w:r>
              <w:t>cité</w:t>
            </w:r>
            <w:proofErr w:type="spellEnd"/>
            <w:r>
              <w:t xml:space="preserve"> du vin</w:t>
            </w:r>
            <w:r w:rsidR="00F007B5">
              <w:t>.</w:t>
            </w:r>
            <w:r w:rsidRPr="005E3E0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 w:rsidRPr="005E3E01">
              <w:rPr>
                <w:i/>
                <w:iCs/>
              </w:rPr>
              <w:t>Approximately 3</w:t>
            </w:r>
            <w:r>
              <w:rPr>
                <w:i/>
                <w:iCs/>
              </w:rPr>
              <w:t>0</w:t>
            </w:r>
            <w:r w:rsidRPr="005E3E01">
              <w:rPr>
                <w:i/>
                <w:iCs/>
              </w:rPr>
              <w:t xml:space="preserve"> minutes.</w:t>
            </w:r>
          </w:p>
        </w:tc>
      </w:tr>
    </w:tbl>
    <w:p w14:paraId="12E03ADF" w14:textId="5D3F6252" w:rsidR="00E3282B" w:rsidRDefault="00E3282B" w:rsidP="002219C2"/>
    <w:p w14:paraId="63ABBC21" w14:textId="77777777" w:rsidR="00E3282B" w:rsidRDefault="00E3282B">
      <w:r>
        <w:br w:type="page"/>
      </w:r>
    </w:p>
    <w:p w14:paraId="403381C9" w14:textId="0D639E64" w:rsidR="00E3282B" w:rsidRPr="00E3282B" w:rsidRDefault="00E3282B" w:rsidP="00E3282B">
      <w:pPr>
        <w:rPr>
          <w:b/>
          <w:bCs/>
        </w:rPr>
      </w:pPr>
      <w:r w:rsidRPr="00E3282B">
        <w:rPr>
          <w:b/>
          <w:bCs/>
        </w:rPr>
        <w:lastRenderedPageBreak/>
        <w:t xml:space="preserve">Extend Your Stay in Bordeaux </w:t>
      </w:r>
    </w:p>
    <w:p w14:paraId="1306E54C" w14:textId="77777777" w:rsidR="00E3282B" w:rsidRPr="00E3282B" w:rsidRDefault="00E3282B" w:rsidP="00E3282B">
      <w:r w:rsidRPr="00E3282B">
        <w:t xml:space="preserve">For those considering staying the weekend, </w:t>
      </w:r>
      <w:r w:rsidRPr="00E3282B">
        <w:rPr>
          <w:b/>
          <w:bCs/>
        </w:rPr>
        <w:t>Bordeaux in May</w:t>
      </w:r>
      <w:r w:rsidRPr="00E3282B">
        <w:t xml:space="preserve"> offers pleasant spring weather, making it an ideal time to explore the city's rich history, world-renowned wines, and scenic riverfront. Whether you prefer </w:t>
      </w:r>
      <w:r w:rsidRPr="00E3282B">
        <w:rPr>
          <w:b/>
          <w:bCs/>
        </w:rPr>
        <w:t>cultural landmarks, outdoor activities, or culinary experiences</w:t>
      </w:r>
      <w:r w:rsidRPr="00E3282B">
        <w:t>, Bordeaux has something to offer.</w:t>
      </w:r>
    </w:p>
    <w:p w14:paraId="0A974FF5" w14:textId="3845DA79" w:rsidR="00E3282B" w:rsidRPr="00E3282B" w:rsidRDefault="00E3282B" w:rsidP="00E3282B">
      <w:pPr>
        <w:numPr>
          <w:ilvl w:val="0"/>
          <w:numId w:val="4"/>
        </w:numPr>
      </w:pPr>
      <w:r w:rsidRPr="00E3282B">
        <w:rPr>
          <w:b/>
          <w:bCs/>
        </w:rPr>
        <w:t>Experience the Wine Capital of the World</w:t>
      </w:r>
      <w:r w:rsidRPr="00E3282B">
        <w:t xml:space="preserve"> – Take a short trip to the </w:t>
      </w:r>
      <w:r w:rsidRPr="00E3282B">
        <w:rPr>
          <w:b/>
          <w:bCs/>
        </w:rPr>
        <w:t>Médoc, Saint-</w:t>
      </w:r>
      <w:proofErr w:type="spellStart"/>
      <w:r w:rsidRPr="00E3282B">
        <w:rPr>
          <w:b/>
          <w:bCs/>
        </w:rPr>
        <w:t>Émilion</w:t>
      </w:r>
      <w:proofErr w:type="spellEnd"/>
      <w:r w:rsidRPr="00E3282B">
        <w:rPr>
          <w:b/>
          <w:bCs/>
        </w:rPr>
        <w:t>, or Pessac-</w:t>
      </w:r>
      <w:proofErr w:type="spellStart"/>
      <w:r w:rsidRPr="00E3282B">
        <w:rPr>
          <w:b/>
          <w:bCs/>
        </w:rPr>
        <w:t>Léognan</w:t>
      </w:r>
      <w:proofErr w:type="spellEnd"/>
      <w:r w:rsidRPr="00E3282B">
        <w:t xml:space="preserve"> wine regions for tastings at historic châteaux. For a </w:t>
      </w:r>
      <w:r w:rsidRPr="00E3282B">
        <w:rPr>
          <w:b/>
          <w:bCs/>
        </w:rPr>
        <w:t>closer option</w:t>
      </w:r>
      <w:r w:rsidRPr="00E3282B">
        <w:t xml:space="preserve">, visit </w:t>
      </w:r>
      <w:r w:rsidRPr="00E3282B">
        <w:rPr>
          <w:b/>
          <w:bCs/>
        </w:rPr>
        <w:t>La Cité du Vin</w:t>
      </w:r>
      <w:r w:rsidRPr="00E3282B">
        <w:t>, an interactive wine museum just minutes from the summit venue.</w:t>
      </w:r>
    </w:p>
    <w:p w14:paraId="69E31815" w14:textId="6ADB1A50" w:rsidR="00E3282B" w:rsidRPr="00E3282B" w:rsidRDefault="00E3282B" w:rsidP="00E3282B">
      <w:pPr>
        <w:numPr>
          <w:ilvl w:val="0"/>
          <w:numId w:val="4"/>
        </w:numPr>
      </w:pPr>
      <w:r w:rsidRPr="00E3282B">
        <w:rPr>
          <w:b/>
          <w:bCs/>
        </w:rPr>
        <w:t>Discover Bordeaux’s Historic Center</w:t>
      </w:r>
      <w:r w:rsidRPr="00E3282B">
        <w:t xml:space="preserve"> – Stroll through </w:t>
      </w:r>
      <w:r w:rsidRPr="00E3282B">
        <w:rPr>
          <w:b/>
          <w:bCs/>
        </w:rPr>
        <w:t>Place de la Bourse</w:t>
      </w:r>
      <w:r w:rsidRPr="00E3282B">
        <w:t xml:space="preserve">, the </w:t>
      </w:r>
      <w:proofErr w:type="spellStart"/>
      <w:r w:rsidRPr="00E3282B">
        <w:rPr>
          <w:b/>
          <w:bCs/>
        </w:rPr>
        <w:t>Miroir</w:t>
      </w:r>
      <w:proofErr w:type="spellEnd"/>
      <w:r w:rsidRPr="00E3282B">
        <w:rPr>
          <w:b/>
          <w:bCs/>
        </w:rPr>
        <w:t xml:space="preserve"> </w:t>
      </w:r>
      <w:proofErr w:type="spellStart"/>
      <w:r w:rsidRPr="00E3282B">
        <w:rPr>
          <w:b/>
          <w:bCs/>
        </w:rPr>
        <w:t>d’Eau</w:t>
      </w:r>
      <w:proofErr w:type="spellEnd"/>
      <w:r w:rsidRPr="00E3282B">
        <w:t xml:space="preserve"> (water mirror), and the </w:t>
      </w:r>
      <w:r w:rsidRPr="00E3282B">
        <w:rPr>
          <w:b/>
          <w:bCs/>
        </w:rPr>
        <w:t>UNESCO-listed old town</w:t>
      </w:r>
      <w:r w:rsidRPr="00E3282B">
        <w:t>, where charming squares and elegant 18th-century buildings define the city’s character.</w:t>
      </w:r>
    </w:p>
    <w:p w14:paraId="481FD2AB" w14:textId="2449A4D9" w:rsidR="00E3282B" w:rsidRDefault="00E3282B" w:rsidP="00E3282B">
      <w:pPr>
        <w:numPr>
          <w:ilvl w:val="0"/>
          <w:numId w:val="4"/>
        </w:numPr>
      </w:pPr>
      <w:r w:rsidRPr="00E3282B">
        <w:rPr>
          <w:b/>
          <w:bCs/>
        </w:rPr>
        <w:t>Enjoy the Garonne Riverfront</w:t>
      </w:r>
      <w:r w:rsidRPr="00E3282B">
        <w:t xml:space="preserve"> – Walk, cycle, or take a river cruise along Bordeaux’s scenic quays, where you’ll find lively markets, cafés, and stunning views.</w:t>
      </w:r>
    </w:p>
    <w:p w14:paraId="2597A8F5" w14:textId="48F82F4E" w:rsidR="00A77633" w:rsidRPr="00E3282B" w:rsidRDefault="00A77633" w:rsidP="00E3282B">
      <w:pPr>
        <w:numPr>
          <w:ilvl w:val="0"/>
          <w:numId w:val="4"/>
        </w:numPr>
      </w:pPr>
      <w:r w:rsidRPr="00A77633">
        <w:rPr>
          <w:b/>
          <w:bCs/>
        </w:rPr>
        <w:t>Explore the Dune of Pilat</w:t>
      </w:r>
      <w:r w:rsidRPr="00A77633">
        <w:t xml:space="preserve"> – Just 40 minutes from Bordeaux, this is Europe’s highest sand dune, offering breathtaking views of the Atlantic Ocean and the </w:t>
      </w:r>
      <w:proofErr w:type="spellStart"/>
      <w:r w:rsidRPr="00A77633">
        <w:t>Arcachon</w:t>
      </w:r>
      <w:proofErr w:type="spellEnd"/>
      <w:r w:rsidRPr="00A77633">
        <w:t xml:space="preserve"> Bay.</w:t>
      </w:r>
    </w:p>
    <w:p w14:paraId="00DA3D87" w14:textId="313BAEBB" w:rsidR="00A77633" w:rsidRPr="00E3282B" w:rsidRDefault="00E3282B" w:rsidP="000A365B">
      <w:pPr>
        <w:numPr>
          <w:ilvl w:val="0"/>
          <w:numId w:val="4"/>
        </w:numPr>
      </w:pPr>
      <w:r w:rsidRPr="00C8558D">
        <w:rPr>
          <w:b/>
          <w:bCs/>
        </w:rPr>
        <w:t>Taste the Local Cuisine</w:t>
      </w:r>
      <w:r w:rsidRPr="00E3282B">
        <w:t xml:space="preserve"> – From fresh oysters from </w:t>
      </w:r>
      <w:proofErr w:type="spellStart"/>
      <w:r w:rsidRPr="00E3282B">
        <w:t>Arcachon</w:t>
      </w:r>
      <w:proofErr w:type="spellEnd"/>
      <w:r w:rsidRPr="00E3282B">
        <w:t xml:space="preserve"> Bay to the famous </w:t>
      </w:r>
      <w:r w:rsidRPr="00C8558D">
        <w:rPr>
          <w:b/>
          <w:bCs/>
        </w:rPr>
        <w:t>canelé</w:t>
      </w:r>
      <w:r w:rsidRPr="00E3282B">
        <w:t xml:space="preserve"> pastry, Bordeaux is a food lover’s paradise. The </w:t>
      </w:r>
      <w:r w:rsidRPr="00C8558D">
        <w:rPr>
          <w:b/>
          <w:bCs/>
        </w:rPr>
        <w:t xml:space="preserve">Marché des </w:t>
      </w:r>
      <w:proofErr w:type="spellStart"/>
      <w:r w:rsidRPr="00C8558D">
        <w:rPr>
          <w:b/>
          <w:bCs/>
        </w:rPr>
        <w:t>Capucins</w:t>
      </w:r>
      <w:proofErr w:type="spellEnd"/>
      <w:r w:rsidRPr="00E3282B">
        <w:t xml:space="preserve"> is the go-to spot for fresh local specialties.</w:t>
      </w:r>
    </w:p>
    <w:p w14:paraId="798F5866" w14:textId="440A7A59" w:rsidR="00E3282B" w:rsidRPr="00E3282B" w:rsidRDefault="00E3282B" w:rsidP="00E3282B">
      <w:r w:rsidRPr="00E3282B">
        <w:t xml:space="preserve">While the </w:t>
      </w:r>
      <w:r w:rsidR="00C8558D" w:rsidRPr="00C8558D">
        <w:rPr>
          <w:b/>
          <w:bCs/>
        </w:rPr>
        <w:t>International Summit on Vaccine Coding &amp; Standards</w:t>
      </w:r>
      <w:r w:rsidR="00C8558D">
        <w:rPr>
          <w:b/>
          <w:bCs/>
        </w:rPr>
        <w:t xml:space="preserve"> </w:t>
      </w:r>
      <w:r w:rsidRPr="00E3282B">
        <w:t>is the priority, extending your stay provides a perfect opportunity to experience the best of Bordeaux while engaging with global vaccine coding experts in a vibrant, historic setting.</w:t>
      </w:r>
    </w:p>
    <w:p w14:paraId="08DE8FCD" w14:textId="77777777" w:rsidR="002219C2" w:rsidRDefault="002219C2" w:rsidP="002219C2"/>
    <w:sectPr w:rsidR="002219C2" w:rsidSect="00C17C4C">
      <w:headerReference w:type="default" r:id="rId10"/>
      <w:footerReference w:type="default" r:id="rId11"/>
      <w:pgSz w:w="11906" w:h="16838" w:code="9"/>
      <w:pgMar w:top="1440" w:right="1440" w:bottom="1728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F4AD" w14:textId="77777777" w:rsidR="00726C33" w:rsidRDefault="00726C33" w:rsidP="009808D6">
      <w:pPr>
        <w:spacing w:after="0"/>
      </w:pPr>
      <w:r>
        <w:separator/>
      </w:r>
    </w:p>
  </w:endnote>
  <w:endnote w:type="continuationSeparator" w:id="0">
    <w:p w14:paraId="444FAC5E" w14:textId="77777777" w:rsidR="00726C33" w:rsidRDefault="00726C33" w:rsidP="009808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7656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1B3EB1" w14:textId="77777777" w:rsidR="00C17C4C" w:rsidRDefault="00C17C4C" w:rsidP="00C17C4C">
        <w:pPr>
          <w:pStyle w:val="Footer"/>
          <w:spacing w:before="120"/>
        </w:pPr>
        <w:r>
          <w:rPr>
            <w:rFonts w:cs="Arial"/>
            <w:noProof/>
            <w:sz w:val="40"/>
            <w:szCs w:val="40"/>
            <w:lang w:val="fr-FR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73BE1DC" wp14:editId="5F548ACA">
                  <wp:simplePos x="0" y="0"/>
                  <wp:positionH relativeFrom="margin">
                    <wp:align>left</wp:align>
                  </wp:positionH>
                  <wp:positionV relativeFrom="paragraph">
                    <wp:posOffset>209550</wp:posOffset>
                  </wp:positionV>
                  <wp:extent cx="5886450" cy="45719"/>
                  <wp:effectExtent l="0" t="0" r="0" b="0"/>
                  <wp:wrapNone/>
                  <wp:docPr id="2053360736" name="Rectangle: Rounded Corners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86450" cy="4571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oundrect w14:anchorId="5099502A" id="Rectangle: Rounded Corners 8" o:spid="_x0000_s1026" style="position:absolute;margin-left:0;margin-top:16.5pt;width:463.5pt;height:3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" fillcolor="#5b737f [2406]" stroked="f" strokeweight="1pt">
                  <v:stroke joinstyle="miter"/>
                  <w10:wrap anchorx="margin"/>
                </v:roundrect>
              </w:pict>
            </mc:Fallback>
          </mc:AlternateContent>
        </w:r>
      </w:p>
      <w:p w14:paraId="02410C48" w14:textId="77777777" w:rsidR="009808D6" w:rsidRPr="00C17C4C" w:rsidRDefault="00F468D2" w:rsidP="00C17C4C">
        <w:pPr>
          <w:pStyle w:val="Footer"/>
          <w:spacing w:before="120"/>
        </w:pPr>
        <w:r w:rsidRPr="00C17C4C">
          <w:t>https://ivci.org</w:t>
        </w:r>
        <w:r w:rsidR="00C17C4C">
          <w:tab/>
        </w:r>
        <w:r w:rsidR="008006FB" w:rsidRPr="00C17C4C">
          <w:t xml:space="preserve"> </w:t>
        </w:r>
        <w:r w:rsidR="00C17C4C" w:rsidRPr="00C17C4C">
          <w:t>info@ivci.org</w:t>
        </w:r>
        <w:r w:rsidR="00C17C4C">
          <w:tab/>
          <w:t xml:space="preserve">Page </w:t>
        </w:r>
        <w:r w:rsidR="00C17C4C">
          <w:rPr>
            <w:b/>
            <w:bCs/>
          </w:rPr>
          <w:fldChar w:fldCharType="begin"/>
        </w:r>
        <w:r w:rsidR="00C17C4C">
          <w:rPr>
            <w:b/>
            <w:bCs/>
          </w:rPr>
          <w:instrText xml:space="preserve"> PAGE  \* Arabic  \* MERGEFORMAT </w:instrText>
        </w:r>
        <w:r w:rsidR="00C17C4C">
          <w:rPr>
            <w:b/>
            <w:bCs/>
          </w:rPr>
          <w:fldChar w:fldCharType="separate"/>
        </w:r>
        <w:r w:rsidR="00C17C4C">
          <w:rPr>
            <w:b/>
            <w:bCs/>
            <w:noProof/>
          </w:rPr>
          <w:t>1</w:t>
        </w:r>
        <w:r w:rsidR="00C17C4C">
          <w:rPr>
            <w:b/>
            <w:bCs/>
          </w:rPr>
          <w:fldChar w:fldCharType="end"/>
        </w:r>
        <w:r w:rsidR="00C17C4C">
          <w:t xml:space="preserve"> of </w:t>
        </w:r>
        <w:r w:rsidR="00C17C4C">
          <w:rPr>
            <w:b/>
            <w:bCs/>
          </w:rPr>
          <w:fldChar w:fldCharType="begin"/>
        </w:r>
        <w:r w:rsidR="00C17C4C">
          <w:rPr>
            <w:b/>
            <w:bCs/>
          </w:rPr>
          <w:instrText xml:space="preserve"> NUMPAGES  \* Arabic  \* MERGEFORMAT </w:instrText>
        </w:r>
        <w:r w:rsidR="00C17C4C">
          <w:rPr>
            <w:b/>
            <w:bCs/>
          </w:rPr>
          <w:fldChar w:fldCharType="separate"/>
        </w:r>
        <w:r w:rsidR="00C17C4C">
          <w:rPr>
            <w:b/>
            <w:bCs/>
            <w:noProof/>
          </w:rPr>
          <w:t>2</w:t>
        </w:r>
        <w:r w:rsidR="00C17C4C">
          <w:rPr>
            <w:b/>
            <w:bCs/>
          </w:rPr>
          <w:fldChar w:fldCharType="end"/>
        </w:r>
      </w:p>
    </w:sdtContent>
  </w:sdt>
  <w:p w14:paraId="1480E2ED" w14:textId="77777777" w:rsidR="009808D6" w:rsidRPr="00C17C4C" w:rsidRDefault="00980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1EE92" w14:textId="77777777" w:rsidR="00726C33" w:rsidRDefault="00726C33" w:rsidP="009808D6">
      <w:pPr>
        <w:spacing w:after="0"/>
      </w:pPr>
      <w:r>
        <w:separator/>
      </w:r>
    </w:p>
  </w:footnote>
  <w:footnote w:type="continuationSeparator" w:id="0">
    <w:p w14:paraId="2997A459" w14:textId="77777777" w:rsidR="00726C33" w:rsidRDefault="00726C33" w:rsidP="009808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DBBC" w14:textId="546D0387" w:rsidR="00192BB8" w:rsidRPr="00C8558D" w:rsidRDefault="00C17C4C" w:rsidP="00192BB8">
    <w:pPr>
      <w:pStyle w:val="Header"/>
      <w:spacing w:before="240"/>
      <w:jc w:val="center"/>
      <w:rPr>
        <w:rFonts w:cs="Arial"/>
        <w:b/>
        <w:bCs/>
        <w:sz w:val="40"/>
        <w:szCs w:val="40"/>
      </w:rPr>
    </w:pPr>
    <w:r w:rsidRPr="00F468D2"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BA75D33" wp14:editId="5EAF7825">
          <wp:simplePos x="0" y="0"/>
          <wp:positionH relativeFrom="margin">
            <wp:posOffset>3504364</wp:posOffset>
          </wp:positionH>
          <wp:positionV relativeFrom="paragraph">
            <wp:posOffset>0</wp:posOffset>
          </wp:positionV>
          <wp:extent cx="2244090" cy="715010"/>
          <wp:effectExtent l="0" t="0" r="3810" b="8890"/>
          <wp:wrapTopAndBottom/>
          <wp:docPr id="776352807" name="Picture 4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52807" name="Picture 4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8D2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0CA0FEC8" wp14:editId="175B023F">
          <wp:simplePos x="0" y="0"/>
          <wp:positionH relativeFrom="column">
            <wp:posOffset>-12183</wp:posOffset>
          </wp:positionH>
          <wp:positionV relativeFrom="paragraph">
            <wp:posOffset>-63796</wp:posOffset>
          </wp:positionV>
          <wp:extent cx="1990725" cy="692150"/>
          <wp:effectExtent l="0" t="0" r="9525" b="0"/>
          <wp:wrapTopAndBottom/>
          <wp:docPr id="326920648" name="Picture 5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20648" name="Picture 5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558D" w:rsidRPr="00C8558D">
      <w:rPr>
        <w:rFonts w:cs="Arial"/>
        <w:b/>
        <w:bCs/>
        <w:sz w:val="28"/>
        <w:szCs w:val="28"/>
      </w:rPr>
      <w:t>International Summit on Vaccine Coding &amp; Standards</w:t>
    </w:r>
  </w:p>
  <w:p w14:paraId="6A249DD3" w14:textId="77777777" w:rsidR="008006FB" w:rsidRPr="00F468D2" w:rsidRDefault="00F468D2" w:rsidP="00C17C4C">
    <w:pPr>
      <w:pStyle w:val="Header"/>
      <w:spacing w:after="240"/>
      <w:jc w:val="center"/>
      <w:rPr>
        <w:rFonts w:cs="Arial"/>
        <w:sz w:val="24"/>
        <w:szCs w:val="24"/>
        <w:lang w:val="fr-FR"/>
      </w:rPr>
    </w:pPr>
    <w:r w:rsidRPr="00F468D2">
      <w:rPr>
        <w:rFonts w:cs="Arial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71D839" wp14:editId="3F80B210">
              <wp:simplePos x="0" y="0"/>
              <wp:positionH relativeFrom="margin">
                <wp:align>center</wp:align>
              </wp:positionH>
              <wp:positionV relativeFrom="paragraph">
                <wp:posOffset>299774</wp:posOffset>
              </wp:positionV>
              <wp:extent cx="5724817" cy="45719"/>
              <wp:effectExtent l="0" t="0" r="9525" b="0"/>
              <wp:wrapNone/>
              <wp:docPr id="1689007359" name="Rectangle: Rounded Corner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817" cy="45719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186D05F" id="Rectangle: Rounded Corners 8" o:spid="_x0000_s1026" style="position:absolute;margin-left:0;margin-top:23.6pt;width:450.75pt;height:3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" fillcolor="#5b737f [2406]" stroked="f" strokeweight="1pt">
              <v:stroke joinstyle="miter"/>
              <w10:wrap anchorx="margin"/>
            </v:roundrect>
          </w:pict>
        </mc:Fallback>
      </mc:AlternateContent>
    </w:r>
    <w:r w:rsidR="00192BB8" w:rsidRPr="00F468D2">
      <w:rPr>
        <w:rFonts w:cs="Arial"/>
        <w:sz w:val="24"/>
        <w:szCs w:val="24"/>
        <w:lang w:val="fr-FR"/>
      </w:rPr>
      <w:t>Bordeaux, France – May 2025</w:t>
    </w:r>
  </w:p>
  <w:p w14:paraId="19C7A276" w14:textId="77777777" w:rsidR="00192BB8" w:rsidRPr="00192BB8" w:rsidRDefault="00192BB8" w:rsidP="00192BB8">
    <w:pPr>
      <w:pStyle w:val="Header"/>
      <w:jc w:val="center"/>
      <w:rPr>
        <w:rFonts w:cs="Arial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8EA"/>
    <w:multiLevelType w:val="multilevel"/>
    <w:tmpl w:val="1ED6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E22E2"/>
    <w:multiLevelType w:val="hybridMultilevel"/>
    <w:tmpl w:val="F8AC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6F0E"/>
    <w:multiLevelType w:val="hybridMultilevel"/>
    <w:tmpl w:val="5BF6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4396"/>
    <w:multiLevelType w:val="multilevel"/>
    <w:tmpl w:val="3B08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057105">
    <w:abstractNumId w:val="1"/>
  </w:num>
  <w:num w:numId="2" w16cid:durableId="1143962223">
    <w:abstractNumId w:val="2"/>
  </w:num>
  <w:num w:numId="3" w16cid:durableId="291374844">
    <w:abstractNumId w:val="0"/>
  </w:num>
  <w:num w:numId="4" w16cid:durableId="66624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C2"/>
    <w:rsid w:val="00062849"/>
    <w:rsid w:val="000775B6"/>
    <w:rsid w:val="000E31F9"/>
    <w:rsid w:val="00192BB8"/>
    <w:rsid w:val="001C0DD6"/>
    <w:rsid w:val="002219C2"/>
    <w:rsid w:val="002C2C27"/>
    <w:rsid w:val="002E0195"/>
    <w:rsid w:val="0036531D"/>
    <w:rsid w:val="00377C15"/>
    <w:rsid w:val="00380517"/>
    <w:rsid w:val="004C302D"/>
    <w:rsid w:val="00500670"/>
    <w:rsid w:val="00537BB1"/>
    <w:rsid w:val="00541DC8"/>
    <w:rsid w:val="005653D3"/>
    <w:rsid w:val="005E3E01"/>
    <w:rsid w:val="005F212D"/>
    <w:rsid w:val="005F4988"/>
    <w:rsid w:val="00610993"/>
    <w:rsid w:val="006A4562"/>
    <w:rsid w:val="006F193E"/>
    <w:rsid w:val="006F3ECF"/>
    <w:rsid w:val="00721640"/>
    <w:rsid w:val="00726C33"/>
    <w:rsid w:val="00786AFB"/>
    <w:rsid w:val="007D5EF9"/>
    <w:rsid w:val="008006FB"/>
    <w:rsid w:val="00972665"/>
    <w:rsid w:val="009808D6"/>
    <w:rsid w:val="009A1EC0"/>
    <w:rsid w:val="009B5960"/>
    <w:rsid w:val="009D1124"/>
    <w:rsid w:val="00A260FA"/>
    <w:rsid w:val="00A743CA"/>
    <w:rsid w:val="00A77633"/>
    <w:rsid w:val="00AB4458"/>
    <w:rsid w:val="00AF5A33"/>
    <w:rsid w:val="00B51AD2"/>
    <w:rsid w:val="00B92211"/>
    <w:rsid w:val="00BF4935"/>
    <w:rsid w:val="00C17C4C"/>
    <w:rsid w:val="00C20F69"/>
    <w:rsid w:val="00C27DA8"/>
    <w:rsid w:val="00C8558D"/>
    <w:rsid w:val="00CC17D7"/>
    <w:rsid w:val="00E3282B"/>
    <w:rsid w:val="00E40C31"/>
    <w:rsid w:val="00E63D97"/>
    <w:rsid w:val="00EA0979"/>
    <w:rsid w:val="00F007B5"/>
    <w:rsid w:val="00F468D2"/>
    <w:rsid w:val="00F62CD6"/>
    <w:rsid w:val="00F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87AEC7"/>
  <w14:defaultImageDpi w14:val="32767"/>
  <w15:chartTrackingRefBased/>
  <w15:docId w15:val="{54482F1E-C140-4EDC-A458-D8EB5E10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4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C4C"/>
    <w:pPr>
      <w:keepNext/>
      <w:keepLines/>
      <w:spacing w:before="240" w:after="0"/>
      <w:outlineLvl w:val="0"/>
    </w:pPr>
    <w:rPr>
      <w:rFonts w:eastAsiaTheme="majorEastAsia" w:cstheme="majorBidi"/>
      <w:color w:val="5B737F" w:themeColor="accent3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C4C"/>
    <w:pPr>
      <w:keepNext/>
      <w:keepLines/>
      <w:spacing w:before="40" w:after="0"/>
      <w:outlineLvl w:val="1"/>
    </w:pPr>
    <w:rPr>
      <w:rFonts w:eastAsiaTheme="majorEastAsia" w:cstheme="majorBidi"/>
      <w:color w:val="5B737F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D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3C50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D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29F4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6FB"/>
    <w:pPr>
      <w:keepNext/>
      <w:keepLines/>
      <w:spacing w:before="80" w:after="40"/>
      <w:outlineLvl w:val="4"/>
    </w:pPr>
    <w:rPr>
      <w:rFonts w:eastAsiaTheme="majorEastAsia" w:cstheme="majorBidi"/>
      <w:color w:val="4977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DC8"/>
    <w:rPr>
      <w:color w:val="629F4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DC8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6A4562"/>
    <w:pPr>
      <w:spacing w:after="0"/>
      <w:contextualSpacing/>
    </w:pPr>
    <w:rPr>
      <w:rFonts w:asciiTheme="majorHAnsi" w:eastAsiaTheme="majorEastAsia" w:hAnsiTheme="majorHAnsi" w:cstheme="majorBidi"/>
      <w:color w:val="1C3C50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562"/>
    <w:rPr>
      <w:rFonts w:asciiTheme="majorHAnsi" w:eastAsiaTheme="majorEastAsia" w:hAnsiTheme="majorHAnsi" w:cstheme="majorBidi"/>
      <w:color w:val="1C3C50" w:themeColor="accent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7C4C"/>
    <w:rPr>
      <w:rFonts w:ascii="Arial" w:eastAsiaTheme="majorEastAsia" w:hAnsi="Arial" w:cstheme="majorBidi"/>
      <w:color w:val="5B737F" w:themeColor="accent3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DD6"/>
    <w:rPr>
      <w:rFonts w:asciiTheme="majorHAnsi" w:eastAsiaTheme="majorEastAsia" w:hAnsiTheme="majorHAnsi" w:cstheme="majorBidi"/>
      <w:color w:val="1C3C50" w:themeColor="accen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7C4C"/>
    <w:rPr>
      <w:rFonts w:ascii="Arial" w:eastAsiaTheme="majorEastAsia" w:hAnsi="Arial" w:cstheme="majorBidi"/>
      <w:color w:val="5B737F" w:themeColor="accent3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DD6"/>
    <w:rPr>
      <w:rFonts w:asciiTheme="majorHAnsi" w:eastAsiaTheme="majorEastAsia" w:hAnsiTheme="majorHAnsi" w:cstheme="majorBidi"/>
      <w:i/>
      <w:iCs/>
      <w:color w:val="629F44" w:themeColor="accent1"/>
    </w:rPr>
  </w:style>
  <w:style w:type="paragraph" w:styleId="NoSpacing">
    <w:name w:val="No Spacing"/>
    <w:uiPriority w:val="1"/>
    <w:rsid w:val="001C0DD6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1C0DD6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808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08D6"/>
  </w:style>
  <w:style w:type="paragraph" w:styleId="Footer">
    <w:name w:val="footer"/>
    <w:basedOn w:val="Normal"/>
    <w:link w:val="FooterChar"/>
    <w:uiPriority w:val="99"/>
    <w:unhideWhenUsed/>
    <w:rsid w:val="009808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08D6"/>
  </w:style>
  <w:style w:type="table" w:styleId="TableGrid">
    <w:name w:val="Table Grid"/>
    <w:basedOn w:val="TableNormal"/>
    <w:uiPriority w:val="39"/>
    <w:rsid w:val="009808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aliases w:val="AIRA Table"/>
    <w:basedOn w:val="TableNormal"/>
    <w:uiPriority w:val="48"/>
    <w:rsid w:val="009808D6"/>
    <w:pPr>
      <w:spacing w:after="0"/>
    </w:pPr>
    <w:tblPr>
      <w:tblStyleRowBandSize w:val="1"/>
      <w:tblStyleColBandSize w:val="1"/>
      <w:tblBorders>
        <w:top w:val="single" w:sz="4" w:space="0" w:color="1C3C50" w:themeColor="accent2"/>
        <w:left w:val="single" w:sz="4" w:space="0" w:color="1C3C50" w:themeColor="accent2"/>
        <w:bottom w:val="single" w:sz="4" w:space="0" w:color="1C3C50" w:themeColor="accent2"/>
        <w:right w:val="single" w:sz="4" w:space="0" w:color="1C3C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3C50" w:themeFill="accent2"/>
      </w:tcPr>
    </w:tblStylePr>
    <w:tblStylePr w:type="lastRow">
      <w:rPr>
        <w:b/>
        <w:bCs/>
      </w:rPr>
      <w:tblPr/>
      <w:tcPr>
        <w:tcBorders>
          <w:top w:val="double" w:sz="4" w:space="0" w:color="1C3C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3C50" w:themeColor="accent2"/>
          <w:right w:val="single" w:sz="4" w:space="0" w:color="1C3C50" w:themeColor="accent2"/>
        </w:tcBorders>
      </w:tcPr>
    </w:tblStylePr>
    <w:tblStylePr w:type="band1Horz">
      <w:tblPr/>
      <w:tcPr>
        <w:shd w:val="clear" w:color="auto" w:fill="F2F2F2" w:themeFill="accent6"/>
      </w:tcPr>
    </w:tblStylePr>
    <w:tblStylePr w:type="band2Horz">
      <w:tblPr/>
      <w:tcPr>
        <w:shd w:val="clear" w:color="auto" w:fill="CCD5DA" w:themeFill="accent3" w:themeFillTint="6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3C50" w:themeColor="accent2"/>
          <w:left w:val="nil"/>
        </w:tcBorders>
      </w:tcPr>
    </w:tblStylePr>
    <w:tblStylePr w:type="swCell">
      <w:tblPr/>
      <w:tcPr>
        <w:tcBorders>
          <w:top w:val="double" w:sz="4" w:space="0" w:color="1C3C50" w:themeColor="accent2"/>
          <w:right w:val="nil"/>
        </w:tcBorders>
      </w:tcPr>
    </w:tblStylePr>
  </w:style>
  <w:style w:type="character" w:styleId="Strong">
    <w:name w:val="Strong"/>
    <w:aliases w:val="Tables &amp; Figures"/>
    <w:basedOn w:val="DefaultParagraphFont"/>
    <w:uiPriority w:val="22"/>
    <w:qFormat/>
    <w:rsid w:val="00E40C31"/>
    <w:rPr>
      <w:rFonts w:asciiTheme="minorHAnsi" w:hAnsiTheme="minorHAnsi"/>
      <w:b/>
      <w:bCs/>
      <w:color w:val="1C3C50" w:themeColor="accent2"/>
      <w:sz w:val="22"/>
    </w:rPr>
  </w:style>
  <w:style w:type="paragraph" w:styleId="ListParagraph">
    <w:name w:val="List Paragraph"/>
    <w:aliases w:val="Indented Paragraph"/>
    <w:basedOn w:val="Normal"/>
    <w:uiPriority w:val="34"/>
    <w:qFormat/>
    <w:rsid w:val="00E40C3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C31"/>
    <w:rPr>
      <w:i/>
      <w:iCs/>
      <w:color w:val="629F44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5B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5B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775B6"/>
    <w:pPr>
      <w:spacing w:line="259" w:lineRule="auto"/>
      <w:outlineLvl w:val="9"/>
    </w:pPr>
    <w:rPr>
      <w:color w:val="497733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775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75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775B6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0E31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1F9"/>
    <w:rPr>
      <w:i/>
      <w:iCs/>
      <w:color w:val="404040" w:themeColor="text1" w:themeTint="BF"/>
    </w:rPr>
  </w:style>
  <w:style w:type="table" w:customStyle="1" w:styleId="AIRA2">
    <w:name w:val="AIRA 2"/>
    <w:basedOn w:val="TableNormal"/>
    <w:uiPriority w:val="99"/>
    <w:rsid w:val="005F212D"/>
    <w:pPr>
      <w:spacing w:after="0"/>
    </w:p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rPr>
        <w:b/>
      </w:rPr>
      <w:tblPr/>
      <w:tcPr>
        <w:shd w:val="clear" w:color="auto" w:fill="1C3C50" w:themeFill="accent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D5DA" w:themeFill="accent3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006FB"/>
    <w:rPr>
      <w:rFonts w:eastAsiaTheme="majorEastAsia" w:cstheme="majorBidi"/>
      <w:color w:val="4977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6FB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rsid w:val="008006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rsid w:val="008006FB"/>
    <w:rPr>
      <w:i/>
      <w:iCs/>
      <w:color w:val="4977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006FB"/>
    <w:pPr>
      <w:pBdr>
        <w:top w:val="single" w:sz="4" w:space="10" w:color="497733" w:themeColor="accent1" w:themeShade="BF"/>
        <w:bottom w:val="single" w:sz="4" w:space="10" w:color="497733" w:themeColor="accent1" w:themeShade="BF"/>
      </w:pBdr>
      <w:spacing w:before="360" w:after="360"/>
      <w:ind w:left="864" w:right="864"/>
      <w:jc w:val="center"/>
    </w:pPr>
    <w:rPr>
      <w:i/>
      <w:iCs/>
      <w:color w:val="4977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6FB"/>
    <w:rPr>
      <w:i/>
      <w:iCs/>
      <w:color w:val="497733" w:themeColor="accent1" w:themeShade="BF"/>
    </w:rPr>
  </w:style>
  <w:style w:type="character" w:styleId="IntenseReference">
    <w:name w:val="Intense Reference"/>
    <w:basedOn w:val="DefaultParagraphFont"/>
    <w:uiPriority w:val="32"/>
    <w:rsid w:val="008006FB"/>
    <w:rPr>
      <w:b/>
      <w:bCs/>
      <w:smallCaps/>
      <w:color w:val="497733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2B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toulgoat@radissonbl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nBunker\OneDrive%20-%20American%20Immunization%20Registry%20Association\Documents\Custom%20Office%20Templates\IVC%20Meeting%20-%20Bordeaux%202025%20Template.dotx" TargetMode="External"/></Relationships>
</file>

<file path=word/theme/theme1.xml><?xml version="1.0" encoding="utf-8"?>
<a:theme xmlns:a="http://schemas.openxmlformats.org/drawingml/2006/main" name="Office Theme">
  <a:themeElements>
    <a:clrScheme name="AIRA Main Style">
      <a:dk1>
        <a:sysClr val="windowText" lastClr="000000"/>
      </a:dk1>
      <a:lt1>
        <a:sysClr val="window" lastClr="FFFFFF"/>
      </a:lt1>
      <a:dk2>
        <a:srgbClr val="1C3C50"/>
      </a:dk2>
      <a:lt2>
        <a:srgbClr val="CCCCCB"/>
      </a:lt2>
      <a:accent1>
        <a:srgbClr val="629F44"/>
      </a:accent1>
      <a:accent2>
        <a:srgbClr val="1C3C50"/>
      </a:accent2>
      <a:accent3>
        <a:srgbClr val="8098A4"/>
      </a:accent3>
      <a:accent4>
        <a:srgbClr val="C9E2CA"/>
      </a:accent4>
      <a:accent5>
        <a:srgbClr val="ECBC0A"/>
      </a:accent5>
      <a:accent6>
        <a:srgbClr val="F2F2F2"/>
      </a:accent6>
      <a:hlink>
        <a:srgbClr val="629F44"/>
      </a:hlink>
      <a:folHlink>
        <a:srgbClr val="629F44"/>
      </a:folHlink>
    </a:clrScheme>
    <a:fontScheme name="AIRA Main">
      <a:majorFont>
        <a:latin typeface="Open Sans Ligh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5309-AB51-407B-A968-F8BDF4B2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IVC Meeting - Bordeaux 2025 Template.dotx</Template>
  <TotalTime>67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Bunker</dc:creator>
  <cp:keywords/>
  <dc:description/>
  <cp:lastModifiedBy>Nathan Bunker</cp:lastModifiedBy>
  <cp:revision>3</cp:revision>
  <cp:lastPrinted>2025-02-18T18:07:00Z</cp:lastPrinted>
  <dcterms:created xsi:type="dcterms:W3CDTF">2025-02-18T21:19:00Z</dcterms:created>
  <dcterms:modified xsi:type="dcterms:W3CDTF">2025-02-19T16:14:00Z</dcterms:modified>
</cp:coreProperties>
</file>